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8DD" w:rsidRPr="00C138DD" w:rsidRDefault="00C138DD" w:rsidP="00C138DD">
      <w:pPr>
        <w:rPr>
          <w:rFonts w:ascii="Frutiger" w:hAnsi="Frutiger"/>
          <w:bCs/>
        </w:rPr>
      </w:pPr>
      <w:r w:rsidRPr="00C138DD">
        <w:rPr>
          <w:rFonts w:ascii="Frutiger" w:hAnsi="Frutiger"/>
          <w:bCs/>
        </w:rPr>
        <w:t>Media Release</w:t>
      </w:r>
    </w:p>
    <w:p w:rsidR="00C138DD" w:rsidRPr="00C138DD" w:rsidRDefault="00DB736A" w:rsidP="00C138DD">
      <w:pPr>
        <w:rPr>
          <w:rFonts w:ascii="Frutiger" w:hAnsi="Frutiger"/>
          <w:bCs/>
        </w:rPr>
      </w:pPr>
      <w:r>
        <w:rPr>
          <w:rFonts w:ascii="Frutiger" w:hAnsi="Frutiger"/>
          <w:bCs/>
        </w:rPr>
        <w:t>Tuesday 2 June</w:t>
      </w:r>
      <w:r w:rsidR="00C138DD" w:rsidRPr="00C138DD">
        <w:rPr>
          <w:rFonts w:ascii="Frutiger" w:hAnsi="Frutiger"/>
          <w:bCs/>
        </w:rPr>
        <w:t xml:space="preserve"> 2020</w:t>
      </w:r>
    </w:p>
    <w:p w:rsidR="00C138DD" w:rsidRDefault="00C138DD" w:rsidP="00C138DD">
      <w:pPr>
        <w:rPr>
          <w:rFonts w:ascii="Frutiger" w:hAnsi="Frutiger"/>
          <w:b/>
          <w:bCs/>
        </w:rPr>
      </w:pPr>
    </w:p>
    <w:p w:rsidR="00C138DD" w:rsidRPr="00C138DD" w:rsidRDefault="00DB736A" w:rsidP="00C138DD">
      <w:pPr>
        <w:rPr>
          <w:rFonts w:ascii="Frutiger" w:hAnsi="Frutiger"/>
          <w:b/>
          <w:bCs/>
          <w:sz w:val="32"/>
        </w:rPr>
      </w:pPr>
      <w:r>
        <w:rPr>
          <w:rFonts w:ascii="Frutiger" w:hAnsi="Frutiger"/>
          <w:b/>
          <w:bCs/>
          <w:sz w:val="32"/>
        </w:rPr>
        <w:t>Round Table “Doubles It” for QEH fund</w:t>
      </w:r>
    </w:p>
    <w:p w:rsidR="00DB736A" w:rsidRPr="00874241" w:rsidRDefault="00DB736A" w:rsidP="00DB736A">
      <w:pPr>
        <w:rPr>
          <w:rFonts w:ascii="Frutiger" w:hAnsi="Frutiger"/>
          <w:sz w:val="20"/>
          <w:szCs w:val="20"/>
        </w:rPr>
      </w:pPr>
    </w:p>
    <w:p w:rsidR="00DB736A" w:rsidRPr="00874241" w:rsidRDefault="00DB736A" w:rsidP="00DB736A">
      <w:pPr>
        <w:rPr>
          <w:rFonts w:ascii="Frutiger" w:hAnsi="Frutiger"/>
          <w:sz w:val="20"/>
          <w:szCs w:val="20"/>
        </w:rPr>
      </w:pPr>
      <w:r w:rsidRPr="00874241">
        <w:rPr>
          <w:rFonts w:ascii="Frutiger" w:hAnsi="Frutiger"/>
          <w:sz w:val="20"/>
          <w:szCs w:val="20"/>
        </w:rPr>
        <w:t xml:space="preserve">The Hunstanton Round Table </w:t>
      </w:r>
      <w:proofErr w:type="gramStart"/>
      <w:r w:rsidRPr="00874241">
        <w:rPr>
          <w:rFonts w:ascii="Frutiger" w:hAnsi="Frutiger"/>
          <w:sz w:val="20"/>
          <w:szCs w:val="20"/>
        </w:rPr>
        <w:t>have</w:t>
      </w:r>
      <w:proofErr w:type="gramEnd"/>
      <w:r w:rsidRPr="00874241">
        <w:rPr>
          <w:rFonts w:ascii="Frutiger" w:hAnsi="Frutiger"/>
          <w:sz w:val="20"/>
          <w:szCs w:val="20"/>
        </w:rPr>
        <w:t xml:space="preserve"> donated £2500 to The Queen Elizabeth Hospital’s COVID-19 fund.</w:t>
      </w:r>
    </w:p>
    <w:p w:rsidR="00DB736A" w:rsidRPr="00874241" w:rsidRDefault="00DB736A" w:rsidP="00DB736A">
      <w:pPr>
        <w:rPr>
          <w:rFonts w:ascii="Frutiger" w:hAnsi="Frutiger"/>
          <w:sz w:val="20"/>
          <w:szCs w:val="20"/>
        </w:rPr>
      </w:pPr>
    </w:p>
    <w:p w:rsidR="00DB736A" w:rsidRPr="00874241" w:rsidRDefault="00DB736A" w:rsidP="00DB736A">
      <w:pPr>
        <w:rPr>
          <w:rFonts w:ascii="Frutiger" w:hAnsi="Frutiger"/>
          <w:sz w:val="20"/>
          <w:szCs w:val="20"/>
        </w:rPr>
      </w:pPr>
      <w:r w:rsidRPr="00874241">
        <w:rPr>
          <w:rFonts w:ascii="Frutiger" w:hAnsi="Frutiger"/>
          <w:sz w:val="20"/>
          <w:szCs w:val="20"/>
        </w:rPr>
        <w:t xml:space="preserve">From 26 April to 10 May, the Round Table group pledged to double donations to the hospital’s </w:t>
      </w:r>
      <w:proofErr w:type="spellStart"/>
      <w:r w:rsidRPr="00874241">
        <w:rPr>
          <w:rFonts w:ascii="Frutiger" w:hAnsi="Frutiger"/>
          <w:sz w:val="20"/>
          <w:szCs w:val="20"/>
        </w:rPr>
        <w:t>JustGiving</w:t>
      </w:r>
      <w:proofErr w:type="spellEnd"/>
      <w:r w:rsidRPr="00874241">
        <w:rPr>
          <w:rFonts w:ascii="Frutiger" w:hAnsi="Frutiger"/>
          <w:sz w:val="20"/>
          <w:szCs w:val="20"/>
        </w:rPr>
        <w:t xml:space="preserve"> page up to the total of £2,500.</w:t>
      </w:r>
    </w:p>
    <w:p w:rsidR="00DB736A" w:rsidRPr="00874241" w:rsidRDefault="00DB736A" w:rsidP="00DB736A">
      <w:pPr>
        <w:rPr>
          <w:rFonts w:ascii="Frutiger" w:hAnsi="Frutiger"/>
          <w:sz w:val="20"/>
          <w:szCs w:val="20"/>
        </w:rPr>
      </w:pPr>
    </w:p>
    <w:p w:rsidR="00DB736A" w:rsidRPr="00874241" w:rsidRDefault="00DB736A" w:rsidP="00DB736A">
      <w:pPr>
        <w:rPr>
          <w:rFonts w:ascii="Frutiger" w:hAnsi="Frutiger"/>
          <w:sz w:val="20"/>
          <w:szCs w:val="20"/>
        </w:rPr>
      </w:pPr>
      <w:r w:rsidRPr="00874241">
        <w:rPr>
          <w:rFonts w:ascii="Frutiger" w:hAnsi="Frutiger"/>
          <w:sz w:val="20"/>
          <w:szCs w:val="20"/>
        </w:rPr>
        <w:t>To qualify, donators had to add #</w:t>
      </w:r>
      <w:proofErr w:type="spellStart"/>
      <w:r w:rsidRPr="00874241">
        <w:rPr>
          <w:rFonts w:ascii="Frutiger" w:hAnsi="Frutiger"/>
          <w:sz w:val="20"/>
          <w:szCs w:val="20"/>
        </w:rPr>
        <w:t>RoundTableDoubleIt</w:t>
      </w:r>
      <w:proofErr w:type="spellEnd"/>
      <w:r w:rsidRPr="00874241">
        <w:rPr>
          <w:rFonts w:ascii="Frutiger" w:hAnsi="Frutiger"/>
          <w:sz w:val="20"/>
          <w:szCs w:val="20"/>
        </w:rPr>
        <w:t xml:space="preserve"> to their donation, with many of them leaving messages and wishes to hospital staff: </w:t>
      </w:r>
    </w:p>
    <w:p w:rsidR="00DB736A" w:rsidRPr="00874241" w:rsidRDefault="00DB736A" w:rsidP="00DB736A">
      <w:pPr>
        <w:rPr>
          <w:rFonts w:ascii="Frutiger" w:hAnsi="Frutiger"/>
          <w:sz w:val="20"/>
          <w:szCs w:val="20"/>
        </w:rPr>
      </w:pPr>
    </w:p>
    <w:p w:rsidR="00DB736A" w:rsidRPr="00874241" w:rsidRDefault="00DB736A" w:rsidP="00DB736A">
      <w:pPr>
        <w:rPr>
          <w:rFonts w:ascii="Frutiger" w:hAnsi="Frutiger"/>
          <w:sz w:val="20"/>
          <w:szCs w:val="20"/>
        </w:rPr>
      </w:pPr>
      <w:r w:rsidRPr="00874241">
        <w:rPr>
          <w:rFonts w:ascii="Frutiger" w:hAnsi="Frutiger"/>
          <w:sz w:val="20"/>
          <w:szCs w:val="20"/>
        </w:rPr>
        <w:t>“#</w:t>
      </w:r>
      <w:proofErr w:type="spellStart"/>
      <w:r w:rsidRPr="00874241">
        <w:rPr>
          <w:rFonts w:ascii="Frutiger" w:hAnsi="Frutiger"/>
          <w:sz w:val="20"/>
          <w:szCs w:val="20"/>
        </w:rPr>
        <w:t>RoundTableDoubleIt</w:t>
      </w:r>
      <w:proofErr w:type="spellEnd"/>
      <w:r w:rsidRPr="00874241">
        <w:rPr>
          <w:rFonts w:ascii="Frutiger" w:hAnsi="Frutiger"/>
          <w:sz w:val="20"/>
          <w:szCs w:val="20"/>
        </w:rPr>
        <w:t xml:space="preserve"> No amount of money is enough for the amazing work you do! 10 years ago you saved my husband’s life – we will be eternally grateful.”</w:t>
      </w:r>
    </w:p>
    <w:p w:rsidR="00DB736A" w:rsidRPr="00874241" w:rsidRDefault="00DB736A" w:rsidP="00DB736A">
      <w:pPr>
        <w:rPr>
          <w:rFonts w:ascii="Frutiger" w:hAnsi="Frutiger"/>
          <w:sz w:val="20"/>
          <w:szCs w:val="20"/>
        </w:rPr>
      </w:pPr>
    </w:p>
    <w:p w:rsidR="00DB736A" w:rsidRPr="00874241" w:rsidRDefault="00DB736A" w:rsidP="00DB736A">
      <w:pPr>
        <w:rPr>
          <w:rFonts w:ascii="Frutiger" w:hAnsi="Frutiger"/>
          <w:sz w:val="20"/>
          <w:szCs w:val="20"/>
        </w:rPr>
      </w:pPr>
      <w:proofErr w:type="gramStart"/>
      <w:r w:rsidRPr="00874241">
        <w:rPr>
          <w:rFonts w:ascii="Frutiger" w:hAnsi="Frutiger"/>
          <w:sz w:val="20"/>
          <w:szCs w:val="20"/>
        </w:rPr>
        <w:t>“#</w:t>
      </w:r>
      <w:proofErr w:type="spellStart"/>
      <w:r w:rsidRPr="00874241">
        <w:rPr>
          <w:rFonts w:ascii="Frutiger" w:hAnsi="Frutiger"/>
          <w:sz w:val="20"/>
          <w:szCs w:val="20"/>
        </w:rPr>
        <w:t>RoundTableDoubleIt</w:t>
      </w:r>
      <w:proofErr w:type="spellEnd"/>
      <w:r w:rsidRPr="00874241">
        <w:rPr>
          <w:rFonts w:ascii="Frutiger" w:hAnsi="Frutiger"/>
          <w:sz w:val="20"/>
          <w:szCs w:val="20"/>
        </w:rPr>
        <w:t xml:space="preserve"> Thank you for looking after me when I was in recently with COVID-19.</w:t>
      </w:r>
      <w:proofErr w:type="gramEnd"/>
      <w:r w:rsidRPr="00874241">
        <w:rPr>
          <w:rFonts w:ascii="Frutiger" w:hAnsi="Frutiger"/>
          <w:sz w:val="20"/>
          <w:szCs w:val="20"/>
        </w:rPr>
        <w:t xml:space="preserve"> I am now recovering at home. Thank you so much.”</w:t>
      </w:r>
    </w:p>
    <w:p w:rsidR="00DB736A" w:rsidRPr="00874241" w:rsidRDefault="00DB736A" w:rsidP="00DB736A">
      <w:pPr>
        <w:rPr>
          <w:rFonts w:ascii="Frutiger" w:hAnsi="Frutiger"/>
          <w:sz w:val="20"/>
          <w:szCs w:val="20"/>
        </w:rPr>
      </w:pPr>
    </w:p>
    <w:p w:rsidR="00DB736A" w:rsidRPr="00874241" w:rsidRDefault="00DB736A" w:rsidP="00DB736A">
      <w:pPr>
        <w:rPr>
          <w:rFonts w:ascii="Frutiger" w:hAnsi="Frutiger"/>
          <w:sz w:val="20"/>
          <w:szCs w:val="20"/>
        </w:rPr>
      </w:pPr>
      <w:r w:rsidRPr="00874241">
        <w:rPr>
          <w:rFonts w:ascii="Frutiger" w:hAnsi="Frutiger"/>
          <w:sz w:val="20"/>
          <w:szCs w:val="20"/>
        </w:rPr>
        <w:t xml:space="preserve">A two-metre long cheque was presented to the hospital’s Deputy Chief Nurse, Edmund </w:t>
      </w:r>
      <w:proofErr w:type="spellStart"/>
      <w:r w:rsidRPr="00874241">
        <w:rPr>
          <w:rFonts w:ascii="Frutiger" w:hAnsi="Frutiger"/>
          <w:sz w:val="20"/>
          <w:szCs w:val="20"/>
        </w:rPr>
        <w:t>Tabay</w:t>
      </w:r>
      <w:proofErr w:type="spellEnd"/>
      <w:r w:rsidRPr="00874241">
        <w:rPr>
          <w:rFonts w:ascii="Frutiger" w:hAnsi="Frutiger"/>
          <w:sz w:val="20"/>
          <w:szCs w:val="20"/>
        </w:rPr>
        <w:t xml:space="preserve"> last week, bringing the end to a successful campaign launched by the group. </w:t>
      </w:r>
    </w:p>
    <w:p w:rsidR="00DB736A" w:rsidRPr="00874241" w:rsidRDefault="00DB736A" w:rsidP="00DB736A">
      <w:pPr>
        <w:rPr>
          <w:rFonts w:ascii="Frutiger" w:hAnsi="Frutiger"/>
          <w:sz w:val="20"/>
          <w:szCs w:val="20"/>
        </w:rPr>
      </w:pPr>
    </w:p>
    <w:p w:rsidR="00DB736A" w:rsidRPr="00874241" w:rsidRDefault="00DB736A" w:rsidP="00DB736A">
      <w:pPr>
        <w:rPr>
          <w:rFonts w:ascii="Frutiger" w:hAnsi="Frutiger"/>
          <w:sz w:val="20"/>
          <w:szCs w:val="20"/>
        </w:rPr>
      </w:pPr>
      <w:r w:rsidRPr="00874241">
        <w:rPr>
          <w:rFonts w:ascii="Frutiger" w:hAnsi="Frutiger"/>
          <w:sz w:val="20"/>
          <w:szCs w:val="20"/>
        </w:rPr>
        <w:t>Edmund said: “Thank you from the bottom of our hearts for this amazing donation. We have been overwhelmed with the support and generosity of local organisations over the course of this pandemic, and will be using this money to continue to improve both our staff and patient experience.”</w:t>
      </w:r>
    </w:p>
    <w:p w:rsidR="00DB736A" w:rsidRPr="00874241" w:rsidRDefault="00DB736A" w:rsidP="00DB736A">
      <w:pPr>
        <w:rPr>
          <w:rFonts w:ascii="Frutiger" w:hAnsi="Frutiger"/>
          <w:sz w:val="20"/>
          <w:szCs w:val="20"/>
        </w:rPr>
      </w:pPr>
    </w:p>
    <w:p w:rsidR="00DB736A" w:rsidRPr="00874241" w:rsidRDefault="00DB736A" w:rsidP="00DB736A">
      <w:pPr>
        <w:rPr>
          <w:rFonts w:ascii="Frutiger" w:hAnsi="Frutiger"/>
          <w:sz w:val="20"/>
          <w:szCs w:val="20"/>
        </w:rPr>
      </w:pPr>
      <w:r w:rsidRPr="00874241">
        <w:rPr>
          <w:rFonts w:ascii="Frutiger" w:hAnsi="Frutiger"/>
          <w:sz w:val="20"/>
          <w:szCs w:val="20"/>
        </w:rPr>
        <w:t xml:space="preserve">The Round Table are supporting the local Hunstanton, </w:t>
      </w:r>
      <w:proofErr w:type="spellStart"/>
      <w:r w:rsidRPr="00874241">
        <w:rPr>
          <w:rFonts w:ascii="Frutiger" w:hAnsi="Frutiger"/>
          <w:sz w:val="20"/>
          <w:szCs w:val="20"/>
        </w:rPr>
        <w:t>Heacham</w:t>
      </w:r>
      <w:proofErr w:type="spellEnd"/>
      <w:r w:rsidRPr="00874241">
        <w:rPr>
          <w:rFonts w:ascii="Frutiger" w:hAnsi="Frutiger"/>
          <w:sz w:val="20"/>
          <w:szCs w:val="20"/>
        </w:rPr>
        <w:t xml:space="preserve"> and </w:t>
      </w:r>
      <w:proofErr w:type="spellStart"/>
      <w:r w:rsidRPr="00874241">
        <w:rPr>
          <w:rFonts w:ascii="Frutiger" w:hAnsi="Frutiger"/>
          <w:sz w:val="20"/>
          <w:szCs w:val="20"/>
        </w:rPr>
        <w:t>surounding</w:t>
      </w:r>
      <w:proofErr w:type="spellEnd"/>
      <w:r w:rsidRPr="00874241">
        <w:rPr>
          <w:rFonts w:ascii="Frutiger" w:hAnsi="Frutiger"/>
          <w:sz w:val="20"/>
          <w:szCs w:val="20"/>
        </w:rPr>
        <w:t xml:space="preserve"> area community by helping over 70s in isolation with shopping, errands or as a listening ear.</w:t>
      </w:r>
    </w:p>
    <w:p w:rsidR="00DB736A" w:rsidRPr="00874241" w:rsidRDefault="00DB736A" w:rsidP="00DB736A">
      <w:pPr>
        <w:rPr>
          <w:rFonts w:ascii="Frutiger" w:hAnsi="Frutiger"/>
          <w:sz w:val="20"/>
          <w:szCs w:val="20"/>
        </w:rPr>
      </w:pPr>
    </w:p>
    <w:p w:rsidR="00DB736A" w:rsidRPr="00874241" w:rsidRDefault="00DB736A" w:rsidP="00DB736A">
      <w:pPr>
        <w:rPr>
          <w:rFonts w:ascii="Frutiger" w:hAnsi="Frutiger"/>
          <w:sz w:val="20"/>
          <w:szCs w:val="20"/>
        </w:rPr>
      </w:pPr>
      <w:r w:rsidRPr="00874241">
        <w:rPr>
          <w:rFonts w:ascii="Frutiger" w:hAnsi="Frutiger"/>
          <w:sz w:val="20"/>
          <w:szCs w:val="20"/>
        </w:rPr>
        <w:t>The group are made up of 18-45 year olds and have been running in the seaside town for over 60 years.</w:t>
      </w:r>
    </w:p>
    <w:p w:rsidR="00DB736A" w:rsidRPr="00874241" w:rsidRDefault="00DB736A" w:rsidP="00DB736A">
      <w:pPr>
        <w:rPr>
          <w:rFonts w:ascii="Frutiger" w:hAnsi="Frutiger"/>
          <w:sz w:val="20"/>
          <w:szCs w:val="20"/>
        </w:rPr>
      </w:pPr>
    </w:p>
    <w:p w:rsidR="00DB736A" w:rsidRPr="00874241" w:rsidRDefault="00DB736A" w:rsidP="00DB736A">
      <w:pPr>
        <w:rPr>
          <w:rFonts w:ascii="Frutiger" w:hAnsi="Frutiger"/>
          <w:sz w:val="20"/>
          <w:szCs w:val="20"/>
        </w:rPr>
      </w:pPr>
      <w:r w:rsidRPr="00874241">
        <w:rPr>
          <w:rFonts w:ascii="Frutiger" w:hAnsi="Frutiger"/>
          <w:sz w:val="20"/>
          <w:szCs w:val="20"/>
        </w:rPr>
        <w:t xml:space="preserve">Visit the QEH fundraising page here: </w:t>
      </w:r>
      <w:hyperlink r:id="rId7" w:history="1">
        <w:r w:rsidRPr="00874241">
          <w:rPr>
            <w:rStyle w:val="Hyperlink"/>
            <w:rFonts w:ascii="Frutiger" w:hAnsi="Frutiger"/>
            <w:sz w:val="20"/>
            <w:szCs w:val="20"/>
          </w:rPr>
          <w:t>https://www.justgiving.com/campaign/QEHCovid19Support</w:t>
        </w:r>
      </w:hyperlink>
    </w:p>
    <w:p w:rsidR="00DB736A" w:rsidRPr="00874241" w:rsidRDefault="00DB736A" w:rsidP="00DB736A">
      <w:pPr>
        <w:rPr>
          <w:rFonts w:ascii="Frutiger" w:hAnsi="Frutiger"/>
          <w:sz w:val="20"/>
          <w:szCs w:val="20"/>
        </w:rPr>
      </w:pPr>
    </w:p>
    <w:p w:rsidR="00DB736A" w:rsidRPr="00DB736A" w:rsidRDefault="00DB736A" w:rsidP="00DB736A">
      <w:pPr>
        <w:jc w:val="center"/>
        <w:rPr>
          <w:rFonts w:ascii="Frutiger" w:hAnsi="Frutiger"/>
          <w:b/>
          <w:sz w:val="20"/>
          <w:szCs w:val="20"/>
        </w:rPr>
      </w:pPr>
      <w:r w:rsidRPr="00DB736A">
        <w:rPr>
          <w:rFonts w:ascii="Frutiger" w:hAnsi="Frutiger"/>
          <w:b/>
          <w:sz w:val="20"/>
          <w:szCs w:val="20"/>
        </w:rPr>
        <w:t>--ENDS--</w:t>
      </w:r>
    </w:p>
    <w:p w:rsidR="00DB736A" w:rsidRDefault="00DB736A" w:rsidP="00DB736A">
      <w:pPr>
        <w:rPr>
          <w:rFonts w:ascii="Frutiger" w:hAnsi="Frutiger"/>
          <w:sz w:val="20"/>
          <w:szCs w:val="20"/>
        </w:rPr>
      </w:pPr>
    </w:p>
    <w:p w:rsidR="00DB736A" w:rsidRDefault="00DB736A" w:rsidP="00DB736A">
      <w:pPr>
        <w:rPr>
          <w:rFonts w:ascii="Frutiger" w:hAnsi="Frutiger"/>
          <w:sz w:val="20"/>
          <w:szCs w:val="20"/>
        </w:rPr>
      </w:pPr>
      <w:bookmarkStart w:id="0" w:name="_GoBack"/>
      <w:bookmarkEnd w:id="0"/>
    </w:p>
    <w:p w:rsidR="00DB736A" w:rsidRDefault="00DB736A" w:rsidP="00DB736A">
      <w:pPr>
        <w:rPr>
          <w:rFonts w:ascii="Frutiger" w:hAnsi="Frutiger"/>
          <w:sz w:val="20"/>
          <w:szCs w:val="20"/>
        </w:rPr>
      </w:pPr>
      <w:r w:rsidRPr="00874241">
        <w:rPr>
          <w:rFonts w:ascii="Frutiger" w:hAnsi="Frutiger"/>
          <w:sz w:val="20"/>
          <w:szCs w:val="20"/>
        </w:rPr>
        <w:t xml:space="preserve">Pictured: Matt </w:t>
      </w:r>
      <w:proofErr w:type="spellStart"/>
      <w:r w:rsidRPr="00874241">
        <w:rPr>
          <w:rFonts w:ascii="Frutiger" w:hAnsi="Frutiger"/>
          <w:sz w:val="20"/>
          <w:szCs w:val="20"/>
        </w:rPr>
        <w:t>Hallard</w:t>
      </w:r>
      <w:proofErr w:type="spellEnd"/>
      <w:r w:rsidRPr="00874241">
        <w:rPr>
          <w:rFonts w:ascii="Frutiger" w:hAnsi="Frutiger"/>
          <w:sz w:val="20"/>
          <w:szCs w:val="20"/>
        </w:rPr>
        <w:t xml:space="preserve">, Chairman of the Hunstanton Round Table with Edmund </w:t>
      </w:r>
      <w:proofErr w:type="spellStart"/>
      <w:r w:rsidRPr="00874241">
        <w:rPr>
          <w:rFonts w:ascii="Frutiger" w:hAnsi="Frutiger"/>
          <w:sz w:val="20"/>
          <w:szCs w:val="20"/>
        </w:rPr>
        <w:t>Tabay</w:t>
      </w:r>
      <w:proofErr w:type="spellEnd"/>
      <w:r w:rsidRPr="00874241">
        <w:rPr>
          <w:rFonts w:ascii="Frutiger" w:hAnsi="Frutiger"/>
          <w:sz w:val="20"/>
          <w:szCs w:val="20"/>
        </w:rPr>
        <w:t>, Deputy Chief Nurse</w:t>
      </w:r>
    </w:p>
    <w:p w:rsidR="00071007" w:rsidRDefault="00071007"/>
    <w:sectPr w:rsidR="00071007">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8DD" w:rsidRDefault="00C138DD" w:rsidP="00C138DD">
      <w:r>
        <w:separator/>
      </w:r>
    </w:p>
  </w:endnote>
  <w:endnote w:type="continuationSeparator" w:id="0">
    <w:p w:rsidR="00C138DD" w:rsidRDefault="00C138DD" w:rsidP="00C13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w:panose1 w:val="020B0602020204020204"/>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8DD" w:rsidRPr="00C138DD" w:rsidRDefault="00C138DD">
    <w:pPr>
      <w:pStyle w:val="Footer"/>
      <w:rPr>
        <w:rFonts w:ascii="Frutiger" w:hAnsi="Frutiger"/>
        <w:sz w:val="16"/>
      </w:rPr>
    </w:pPr>
    <w:r w:rsidRPr="00C138DD">
      <w:rPr>
        <w:rFonts w:ascii="Frutiger" w:hAnsi="Frutiger"/>
        <w:sz w:val="16"/>
      </w:rPr>
      <w:t>For further information please contact:</w:t>
    </w:r>
  </w:p>
  <w:p w:rsidR="00C138DD" w:rsidRDefault="00DB736A">
    <w:pPr>
      <w:pStyle w:val="Footer"/>
      <w:rPr>
        <w:rFonts w:ascii="Frutiger" w:hAnsi="Frutiger"/>
        <w:sz w:val="16"/>
      </w:rPr>
    </w:pPr>
    <w:r>
      <w:rPr>
        <w:rFonts w:ascii="Frutiger" w:hAnsi="Frutiger"/>
        <w:sz w:val="16"/>
      </w:rPr>
      <w:t>Katie Taylor</w:t>
    </w:r>
  </w:p>
  <w:p w:rsidR="00DB736A" w:rsidRDefault="00DB736A">
    <w:pPr>
      <w:pStyle w:val="Footer"/>
      <w:rPr>
        <w:rFonts w:ascii="Frutiger" w:hAnsi="Frutiger"/>
        <w:sz w:val="16"/>
      </w:rPr>
    </w:pPr>
    <w:r>
      <w:rPr>
        <w:rFonts w:ascii="Frutiger" w:hAnsi="Frutiger"/>
        <w:sz w:val="16"/>
      </w:rPr>
      <w:t>Junior Communications Officer</w:t>
    </w:r>
  </w:p>
  <w:p w:rsidR="00DB736A" w:rsidRDefault="00DB736A">
    <w:pPr>
      <w:pStyle w:val="Footer"/>
      <w:rPr>
        <w:rFonts w:ascii="Frutiger" w:hAnsi="Frutiger"/>
        <w:sz w:val="16"/>
      </w:rPr>
    </w:pPr>
    <w:hyperlink r:id="rId1" w:history="1">
      <w:r w:rsidRPr="005A3A68">
        <w:rPr>
          <w:rStyle w:val="Hyperlink"/>
          <w:rFonts w:ascii="Frutiger" w:hAnsi="Frutiger"/>
          <w:sz w:val="16"/>
        </w:rPr>
        <w:t>katie.taylor@qehkl.nhs.uk</w:t>
      </w:r>
    </w:hyperlink>
    <w:r>
      <w:rPr>
        <w:rFonts w:ascii="Frutiger" w:hAnsi="Frutiger"/>
        <w:sz w:val="16"/>
      </w:rPr>
      <w:t xml:space="preserve"> </w:t>
    </w:r>
  </w:p>
  <w:p w:rsidR="00DB736A" w:rsidRPr="00C138DD" w:rsidRDefault="00DB736A">
    <w:pPr>
      <w:pStyle w:val="Footer"/>
      <w:rPr>
        <w:rFonts w:ascii="Frutiger" w:hAnsi="Frutiger"/>
        <w:sz w:val="16"/>
      </w:rPr>
    </w:pPr>
    <w:r>
      <w:rPr>
        <w:rFonts w:ascii="Frutiger" w:hAnsi="Frutiger"/>
        <w:sz w:val="16"/>
      </w:rPr>
      <w:t>01553 613510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8DD" w:rsidRDefault="00C138DD" w:rsidP="00C138DD">
      <w:r>
        <w:separator/>
      </w:r>
    </w:p>
  </w:footnote>
  <w:footnote w:type="continuationSeparator" w:id="0">
    <w:p w:rsidR="00C138DD" w:rsidRDefault="00C138DD" w:rsidP="00C138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8DD" w:rsidRDefault="00C138DD">
    <w:pPr>
      <w:pStyle w:val="Header"/>
    </w:pPr>
    <w:r>
      <w:rPr>
        <w:noProof/>
        <w:lang w:eastAsia="en-GB"/>
      </w:rPr>
      <w:drawing>
        <wp:anchor distT="0" distB="0" distL="114300" distR="114300" simplePos="0" relativeHeight="251658240" behindDoc="1" locked="0" layoutInCell="1" allowOverlap="1">
          <wp:simplePos x="0" y="0"/>
          <wp:positionH relativeFrom="column">
            <wp:posOffset>5099050</wp:posOffset>
          </wp:positionH>
          <wp:positionV relativeFrom="paragraph">
            <wp:posOffset>-249555</wp:posOffset>
          </wp:positionV>
          <wp:extent cx="1254125" cy="588645"/>
          <wp:effectExtent l="0" t="0" r="3175" b="1905"/>
          <wp:wrapTight wrapText="bothSides">
            <wp:wrapPolygon edited="0">
              <wp:start x="12796" y="0"/>
              <wp:lineTo x="0" y="7689"/>
              <wp:lineTo x="0" y="16777"/>
              <wp:lineTo x="3609" y="20971"/>
              <wp:lineTo x="7874" y="20971"/>
              <wp:lineTo x="21327" y="20971"/>
              <wp:lineTo x="21327" y="0"/>
              <wp:lineTo x="1279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Queen Elizabeth Hospital King's Lynn NHS Foundation Trust RGB BLUE-01 for F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4125" cy="58864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8DD"/>
    <w:rsid w:val="00071007"/>
    <w:rsid w:val="00C138DD"/>
    <w:rsid w:val="00DB73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8D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38DD"/>
    <w:pPr>
      <w:tabs>
        <w:tab w:val="center" w:pos="4513"/>
        <w:tab w:val="right" w:pos="9026"/>
      </w:tabs>
    </w:pPr>
  </w:style>
  <w:style w:type="character" w:customStyle="1" w:styleId="HeaderChar">
    <w:name w:val="Header Char"/>
    <w:basedOn w:val="DefaultParagraphFont"/>
    <w:link w:val="Header"/>
    <w:uiPriority w:val="99"/>
    <w:rsid w:val="00C138DD"/>
    <w:rPr>
      <w:rFonts w:ascii="Calibri" w:hAnsi="Calibri" w:cs="Calibri"/>
    </w:rPr>
  </w:style>
  <w:style w:type="paragraph" w:styleId="Footer">
    <w:name w:val="footer"/>
    <w:basedOn w:val="Normal"/>
    <w:link w:val="FooterChar"/>
    <w:uiPriority w:val="99"/>
    <w:unhideWhenUsed/>
    <w:rsid w:val="00C138DD"/>
    <w:pPr>
      <w:tabs>
        <w:tab w:val="center" w:pos="4513"/>
        <w:tab w:val="right" w:pos="9026"/>
      </w:tabs>
    </w:pPr>
  </w:style>
  <w:style w:type="character" w:customStyle="1" w:styleId="FooterChar">
    <w:name w:val="Footer Char"/>
    <w:basedOn w:val="DefaultParagraphFont"/>
    <w:link w:val="Footer"/>
    <w:uiPriority w:val="99"/>
    <w:rsid w:val="00C138DD"/>
    <w:rPr>
      <w:rFonts w:ascii="Calibri" w:hAnsi="Calibri" w:cs="Calibri"/>
    </w:rPr>
  </w:style>
  <w:style w:type="paragraph" w:styleId="BalloonText">
    <w:name w:val="Balloon Text"/>
    <w:basedOn w:val="Normal"/>
    <w:link w:val="BalloonTextChar"/>
    <w:uiPriority w:val="99"/>
    <w:semiHidden/>
    <w:unhideWhenUsed/>
    <w:rsid w:val="00C138DD"/>
    <w:rPr>
      <w:rFonts w:ascii="Tahoma" w:hAnsi="Tahoma" w:cs="Tahoma"/>
      <w:sz w:val="16"/>
      <w:szCs w:val="16"/>
    </w:rPr>
  </w:style>
  <w:style w:type="character" w:customStyle="1" w:styleId="BalloonTextChar">
    <w:name w:val="Balloon Text Char"/>
    <w:basedOn w:val="DefaultParagraphFont"/>
    <w:link w:val="BalloonText"/>
    <w:uiPriority w:val="99"/>
    <w:semiHidden/>
    <w:rsid w:val="00C138DD"/>
    <w:rPr>
      <w:rFonts w:ascii="Tahoma" w:hAnsi="Tahoma" w:cs="Tahoma"/>
      <w:sz w:val="16"/>
      <w:szCs w:val="16"/>
    </w:rPr>
  </w:style>
  <w:style w:type="character" w:styleId="Hyperlink">
    <w:name w:val="Hyperlink"/>
    <w:basedOn w:val="DefaultParagraphFont"/>
    <w:uiPriority w:val="99"/>
    <w:unhideWhenUsed/>
    <w:rsid w:val="00C138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8D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38DD"/>
    <w:pPr>
      <w:tabs>
        <w:tab w:val="center" w:pos="4513"/>
        <w:tab w:val="right" w:pos="9026"/>
      </w:tabs>
    </w:pPr>
  </w:style>
  <w:style w:type="character" w:customStyle="1" w:styleId="HeaderChar">
    <w:name w:val="Header Char"/>
    <w:basedOn w:val="DefaultParagraphFont"/>
    <w:link w:val="Header"/>
    <w:uiPriority w:val="99"/>
    <w:rsid w:val="00C138DD"/>
    <w:rPr>
      <w:rFonts w:ascii="Calibri" w:hAnsi="Calibri" w:cs="Calibri"/>
    </w:rPr>
  </w:style>
  <w:style w:type="paragraph" w:styleId="Footer">
    <w:name w:val="footer"/>
    <w:basedOn w:val="Normal"/>
    <w:link w:val="FooterChar"/>
    <w:uiPriority w:val="99"/>
    <w:unhideWhenUsed/>
    <w:rsid w:val="00C138DD"/>
    <w:pPr>
      <w:tabs>
        <w:tab w:val="center" w:pos="4513"/>
        <w:tab w:val="right" w:pos="9026"/>
      </w:tabs>
    </w:pPr>
  </w:style>
  <w:style w:type="character" w:customStyle="1" w:styleId="FooterChar">
    <w:name w:val="Footer Char"/>
    <w:basedOn w:val="DefaultParagraphFont"/>
    <w:link w:val="Footer"/>
    <w:uiPriority w:val="99"/>
    <w:rsid w:val="00C138DD"/>
    <w:rPr>
      <w:rFonts w:ascii="Calibri" w:hAnsi="Calibri" w:cs="Calibri"/>
    </w:rPr>
  </w:style>
  <w:style w:type="paragraph" w:styleId="BalloonText">
    <w:name w:val="Balloon Text"/>
    <w:basedOn w:val="Normal"/>
    <w:link w:val="BalloonTextChar"/>
    <w:uiPriority w:val="99"/>
    <w:semiHidden/>
    <w:unhideWhenUsed/>
    <w:rsid w:val="00C138DD"/>
    <w:rPr>
      <w:rFonts w:ascii="Tahoma" w:hAnsi="Tahoma" w:cs="Tahoma"/>
      <w:sz w:val="16"/>
      <w:szCs w:val="16"/>
    </w:rPr>
  </w:style>
  <w:style w:type="character" w:customStyle="1" w:styleId="BalloonTextChar">
    <w:name w:val="Balloon Text Char"/>
    <w:basedOn w:val="DefaultParagraphFont"/>
    <w:link w:val="BalloonText"/>
    <w:uiPriority w:val="99"/>
    <w:semiHidden/>
    <w:rsid w:val="00C138DD"/>
    <w:rPr>
      <w:rFonts w:ascii="Tahoma" w:hAnsi="Tahoma" w:cs="Tahoma"/>
      <w:sz w:val="16"/>
      <w:szCs w:val="16"/>
    </w:rPr>
  </w:style>
  <w:style w:type="character" w:styleId="Hyperlink">
    <w:name w:val="Hyperlink"/>
    <w:basedOn w:val="DefaultParagraphFont"/>
    <w:uiPriority w:val="99"/>
    <w:unhideWhenUsed/>
    <w:rsid w:val="00C138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14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justgiving.com/campaign/QEHCovid19Suppor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katie.taylor@qehkl.nhs.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Katie</dc:creator>
  <cp:lastModifiedBy>Taylor, Katie</cp:lastModifiedBy>
  <cp:revision>2</cp:revision>
  <dcterms:created xsi:type="dcterms:W3CDTF">2020-06-01T15:14:00Z</dcterms:created>
  <dcterms:modified xsi:type="dcterms:W3CDTF">2020-06-01T15:14:00Z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64d52ffd-5aa2-40d7-828b-59c0ceae798f</vt:lpwstr>
  </property>
</Properties>
</file>